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C" w:rsidRPr="00843B81" w:rsidRDefault="0062791C" w:rsidP="00843B81">
      <w:pPr>
        <w:spacing w:line="360" w:lineRule="auto"/>
        <w:jc w:val="center"/>
        <w:rPr>
          <w:rFonts w:ascii="微软雅黑" w:hAnsi="微软雅黑"/>
          <w:b/>
          <w:sz w:val="32"/>
          <w:szCs w:val="32"/>
        </w:rPr>
      </w:pPr>
      <w:r w:rsidRPr="00843B81">
        <w:rPr>
          <w:rFonts w:ascii="微软雅黑" w:hAnsi="微软雅黑" w:hint="eastAsia"/>
          <w:b/>
          <w:sz w:val="32"/>
          <w:szCs w:val="32"/>
        </w:rPr>
        <w:t>201</w:t>
      </w:r>
      <w:r w:rsidR="009F087B" w:rsidRPr="00843B81">
        <w:rPr>
          <w:rFonts w:ascii="微软雅黑" w:hAnsi="微软雅黑" w:hint="eastAsia"/>
          <w:b/>
          <w:sz w:val="32"/>
          <w:szCs w:val="32"/>
        </w:rPr>
        <w:t>7</w:t>
      </w:r>
      <w:r w:rsidRPr="00843B81">
        <w:rPr>
          <w:rFonts w:ascii="微软雅黑" w:hAnsi="微软雅黑" w:hint="eastAsia"/>
          <w:b/>
          <w:sz w:val="32"/>
          <w:szCs w:val="32"/>
        </w:rPr>
        <w:t>年度深圳社工宣传专员工作考评方案</w:t>
      </w:r>
    </w:p>
    <w:p w:rsidR="0062791C" w:rsidRPr="009F087B" w:rsidRDefault="0062791C" w:rsidP="0062791C">
      <w:pPr>
        <w:spacing w:line="360" w:lineRule="auto"/>
        <w:ind w:firstLineChars="176" w:firstLine="422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深圳社工宣传专员，系深圳社工宣传的重要队伍。在各机构的支持和各宣传专员的努力下，201</w:t>
      </w:r>
      <w:r w:rsidR="00843B81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年我市社会工作的媒体报道数量显著增加，增进了社会各界对社会工作的认知与认同。为了继续对各机构宣传专员的工作进行总结，进一步加强我市社会工作的宣传推广，对优秀宣传员进行表彰，我会根据《深圳社工宣传专员工作制度》，开展宣传专员年度考评工作。</w:t>
      </w:r>
    </w:p>
    <w:p w:rsidR="0062791C" w:rsidRPr="009F087B" w:rsidRDefault="0062791C" w:rsidP="0062791C">
      <w:pPr>
        <w:spacing w:line="360" w:lineRule="auto"/>
        <w:ind w:firstLineChars="176" w:firstLine="422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在201</w:t>
      </w:r>
      <w:r w:rsidR="00EF209B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年度的考评工作中，</w:t>
      </w:r>
      <w:r w:rsidR="00EF209B">
        <w:rPr>
          <w:rFonts w:asciiTheme="minorEastAsia" w:eastAsiaTheme="minorEastAsia" w:hAnsiTheme="minorEastAsia" w:hint="eastAsia"/>
          <w:color w:val="000000"/>
          <w:sz w:val="24"/>
          <w:szCs w:val="24"/>
        </w:rPr>
        <w:t>包含传统媒体报道质量和数量、新媒体报答质量和数量等考核内容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。传统媒体由于平台筛选度高、发表难度大，故分值</w:t>
      </w:r>
      <w:r w:rsidR="00EF209B">
        <w:rPr>
          <w:rFonts w:asciiTheme="minorEastAsia" w:eastAsiaTheme="minorEastAsia" w:hAnsiTheme="minorEastAsia" w:hint="eastAsia"/>
          <w:color w:val="000000"/>
          <w:sz w:val="24"/>
          <w:szCs w:val="24"/>
        </w:rPr>
        <w:t>相对较高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，新媒体相对传统媒体筛选度较低、发表难度小，故分值相比传统媒体较低。</w:t>
      </w:r>
      <w:r w:rsidR="00EF209B">
        <w:rPr>
          <w:rFonts w:asciiTheme="minorEastAsia" w:eastAsiaTheme="minorEastAsia" w:hAnsiTheme="minorEastAsia" w:hint="eastAsia"/>
          <w:color w:val="000000"/>
          <w:sz w:val="24"/>
          <w:szCs w:val="24"/>
        </w:rPr>
        <w:t>两项分值的区分，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目的在于保证考评工作公平公正，以更好地鼓励在宣传工作中表现出色的宣传员。考评工作具体实施方案如下：</w:t>
      </w:r>
    </w:p>
    <w:p w:rsidR="0062791C" w:rsidRPr="009F087B" w:rsidRDefault="0062791C" w:rsidP="0062791C">
      <w:pPr>
        <w:spacing w:line="360" w:lineRule="auto"/>
        <w:rPr>
          <w:rFonts w:asciiTheme="minorEastAsia" w:eastAsiaTheme="minorEastAsia" w:hAnsiTheme="minorEastAsia"/>
          <w:b/>
          <w:color w:val="000000"/>
          <w:spacing w:val="-1"/>
          <w:sz w:val="24"/>
          <w:szCs w:val="24"/>
        </w:rPr>
      </w:pPr>
      <w:r w:rsidRPr="009F087B">
        <w:rPr>
          <w:rFonts w:asciiTheme="minorEastAsia" w:eastAsiaTheme="minorEastAsia" w:hAnsiTheme="minorEastAsia" w:hint="eastAsia"/>
          <w:b/>
          <w:color w:val="000000"/>
          <w:spacing w:val="-1"/>
          <w:sz w:val="24"/>
          <w:szCs w:val="24"/>
        </w:rPr>
        <w:t>一、考评时间段：</w:t>
      </w:r>
      <w:r w:rsidRPr="009F087B">
        <w:rPr>
          <w:rFonts w:asciiTheme="minorEastAsia" w:eastAsiaTheme="minorEastAsia" w:hAnsiTheme="minorEastAsia"/>
          <w:color w:val="000000"/>
          <w:sz w:val="24"/>
          <w:szCs w:val="24"/>
        </w:rPr>
        <w:t>201</w:t>
      </w:r>
      <w:r w:rsidR="00EF209B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年1月</w:t>
      </w:r>
      <w:r w:rsidRPr="009F087B">
        <w:rPr>
          <w:rFonts w:asciiTheme="minorEastAsia" w:eastAsiaTheme="minorEastAsia" w:hAnsiTheme="minorEastAsia"/>
          <w:color w:val="000000"/>
          <w:sz w:val="24"/>
          <w:szCs w:val="24"/>
        </w:rPr>
        <w:t>—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12月</w:t>
      </w:r>
    </w:p>
    <w:p w:rsidR="0062791C" w:rsidRPr="009F087B" w:rsidRDefault="0062791C" w:rsidP="0062791C">
      <w:pPr>
        <w:spacing w:line="360" w:lineRule="auto"/>
        <w:rPr>
          <w:rFonts w:asciiTheme="minorEastAsia" w:eastAsiaTheme="minorEastAsia" w:hAnsiTheme="minorEastAsia"/>
          <w:b/>
          <w:color w:val="000000"/>
          <w:spacing w:val="-1"/>
          <w:sz w:val="24"/>
          <w:szCs w:val="24"/>
        </w:rPr>
      </w:pPr>
      <w:r w:rsidRPr="009F087B">
        <w:rPr>
          <w:rFonts w:asciiTheme="minorEastAsia" w:eastAsiaTheme="minorEastAsia" w:hAnsiTheme="minorEastAsia" w:hint="eastAsia"/>
          <w:b/>
          <w:color w:val="000000"/>
          <w:spacing w:val="-1"/>
          <w:sz w:val="24"/>
          <w:szCs w:val="24"/>
        </w:rPr>
        <w:t>二、考评对象：</w:t>
      </w:r>
      <w:r w:rsidRPr="009F087B">
        <w:rPr>
          <w:rFonts w:asciiTheme="minorEastAsia" w:eastAsiaTheme="minorEastAsia" w:hAnsiTheme="minorEastAsia" w:hint="eastAsia"/>
          <w:color w:val="000000"/>
          <w:sz w:val="24"/>
          <w:szCs w:val="24"/>
        </w:rPr>
        <w:t>全市各机构宣传专员（以机构为单位）</w:t>
      </w:r>
    </w:p>
    <w:p w:rsidR="0062791C" w:rsidRPr="009F087B" w:rsidRDefault="0062791C" w:rsidP="0062791C">
      <w:pPr>
        <w:spacing w:line="360" w:lineRule="auto"/>
        <w:rPr>
          <w:rFonts w:asciiTheme="minorEastAsia" w:eastAsiaTheme="minorEastAsia" w:hAnsiTheme="minorEastAsia"/>
          <w:b/>
          <w:color w:val="000000"/>
          <w:spacing w:val="-1"/>
          <w:sz w:val="24"/>
          <w:szCs w:val="24"/>
        </w:rPr>
      </w:pPr>
      <w:r w:rsidRPr="009F087B">
        <w:rPr>
          <w:rFonts w:asciiTheme="minorEastAsia" w:eastAsiaTheme="minorEastAsia" w:hAnsiTheme="minorEastAsia" w:hint="eastAsia"/>
          <w:b/>
          <w:color w:val="000000"/>
          <w:spacing w:val="-1"/>
          <w:sz w:val="24"/>
          <w:szCs w:val="24"/>
        </w:rPr>
        <w:t>三、考评内容及标准：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1.传统媒体项：即有出版物、频道的相关媒体，如电视台、报纸、期刊、杂志等，</w:t>
      </w:r>
      <w:r w:rsidR="00541FD1">
        <w:rPr>
          <w:rFonts w:asciiTheme="minorEastAsia" w:eastAsiaTheme="minorEastAsia" w:hAnsiTheme="minorEastAsia" w:cs="Arial" w:hint="eastAsia"/>
          <w:sz w:val="24"/>
        </w:rPr>
        <w:t>根据媒体报道等级、数量累计得分。请在统计表中提供相关网址链接，没有链接的报道则需要提供截图或</w:t>
      </w:r>
      <w:r w:rsidRPr="009F087B">
        <w:rPr>
          <w:rFonts w:asciiTheme="minorEastAsia" w:eastAsiaTheme="minorEastAsia" w:hAnsiTheme="minorEastAsia" w:cs="Arial" w:hint="eastAsia"/>
          <w:sz w:val="24"/>
        </w:rPr>
        <w:t>照片等辅证材料。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2.新媒体项：即以网络传播为主、没有实际出版物的媒体，如网站、微信公众号等。根据媒体报道等级、数量累计得分。请在统计表中提供相关网址链接，注意微信报道统计中请勿提供临时链接，否则不予以计分。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3.附加分：以传统媒体、新媒体类别的年度报道数量为标准计附加分。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4.计分方式：在同一类别项中，</w:t>
      </w:r>
      <w:r w:rsidRPr="009F087B">
        <w:rPr>
          <w:rFonts w:asciiTheme="minorEastAsia" w:eastAsiaTheme="minorEastAsia" w:hAnsiTheme="minorEastAsia" w:cs="Arial" w:hint="eastAsia"/>
          <w:b/>
          <w:sz w:val="24"/>
        </w:rPr>
        <w:t>一稿多发按照最高级别计分一次</w:t>
      </w:r>
      <w:r w:rsidRPr="009F087B">
        <w:rPr>
          <w:rFonts w:asciiTheme="minorEastAsia" w:eastAsiaTheme="minorEastAsia" w:hAnsiTheme="minorEastAsia" w:cs="Arial" w:hint="eastAsia"/>
          <w:sz w:val="24"/>
        </w:rPr>
        <w:t>。（例如：某活动在传统媒体项和新媒体项各报道过一次，则可以计分2次；若某活动在传统媒体项中报道多次，则算最高级别计分1次；若某活动在新媒体项中报道多次，则算最高级别计分1次）。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5.年度优秀宣传员评选方法：以总分为准评选出前十名优秀社工宣传专员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lastRenderedPageBreak/>
        <w:t>（以机构为单位）</w:t>
      </w:r>
      <w:r w:rsidRPr="009F087B">
        <w:rPr>
          <w:rFonts w:asciiTheme="minorEastAsia" w:eastAsiaTheme="minorEastAsia" w:hAnsiTheme="minorEastAsia" w:cs="Arial" w:hint="eastAsia"/>
          <w:sz w:val="24"/>
        </w:rPr>
        <w:t>。</w:t>
      </w:r>
    </w:p>
    <w:p w:rsidR="0062791C" w:rsidRPr="009F087B" w:rsidRDefault="0062791C" w:rsidP="0062791C">
      <w:pPr>
        <w:pStyle w:val="1"/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6.若在审核过程中，发现考评工作有虚报、作假等情况，</w:t>
      </w:r>
      <w:r w:rsidRPr="009F087B">
        <w:rPr>
          <w:rFonts w:asciiTheme="minorEastAsia" w:eastAsiaTheme="minorEastAsia" w:hAnsiTheme="minorEastAsia" w:cs="Arial" w:hint="eastAsia"/>
          <w:b/>
          <w:sz w:val="24"/>
          <w:u w:val="single"/>
        </w:rPr>
        <w:t>一经发现取消本次考评资格</w:t>
      </w:r>
      <w:r w:rsidRPr="009F087B">
        <w:rPr>
          <w:rFonts w:asciiTheme="minorEastAsia" w:eastAsiaTheme="minorEastAsia" w:hAnsiTheme="minorEastAsia" w:cs="Arial" w:hint="eastAsia"/>
          <w:sz w:val="24"/>
        </w:rPr>
        <w:t>。请各机构宣传员谨慎、重视本次考评工作。</w:t>
      </w:r>
    </w:p>
    <w:p w:rsidR="0062791C" w:rsidRPr="009F087B" w:rsidRDefault="0062791C" w:rsidP="0062791C">
      <w:pPr>
        <w:pStyle w:val="1"/>
        <w:spacing w:line="360" w:lineRule="auto"/>
        <w:ind w:firstLineChars="0" w:firstLine="0"/>
        <w:textAlignment w:val="baseline"/>
        <w:rPr>
          <w:rFonts w:asciiTheme="minorEastAsia" w:eastAsiaTheme="minorEastAsia" w:hAnsiTheme="minorEastAsia"/>
          <w:b/>
          <w:color w:val="000000"/>
          <w:spacing w:val="-2"/>
          <w:sz w:val="24"/>
        </w:rPr>
      </w:pPr>
      <w:r w:rsidRPr="009F087B">
        <w:rPr>
          <w:rFonts w:asciiTheme="minorEastAsia" w:eastAsiaTheme="minorEastAsia" w:hAnsiTheme="minorEastAsia" w:hint="eastAsia"/>
          <w:b/>
          <w:sz w:val="24"/>
        </w:rPr>
        <w:t>四、</w:t>
      </w:r>
      <w:r w:rsidRPr="009F087B">
        <w:rPr>
          <w:rFonts w:asciiTheme="minorEastAsia" w:eastAsiaTheme="minorEastAsia" w:hAnsiTheme="minorEastAsia" w:hint="eastAsia"/>
          <w:b/>
          <w:color w:val="000000"/>
          <w:spacing w:val="-2"/>
          <w:sz w:val="24"/>
        </w:rPr>
        <w:t>考评流程：</w:t>
      </w:r>
    </w:p>
    <w:p w:rsidR="0062791C" w:rsidRPr="009F087B" w:rsidRDefault="0062791C" w:rsidP="0062791C">
      <w:pPr>
        <w:pStyle w:val="1"/>
        <w:spacing w:line="360" w:lineRule="auto"/>
        <w:ind w:firstLineChars="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1.市社协通过挂网、微信、QQ群、邮件、短信等方式下发</w:t>
      </w:r>
      <w:r w:rsidR="00A32EEA">
        <w:rPr>
          <w:rFonts w:asciiTheme="minorEastAsia" w:eastAsiaTheme="minorEastAsia" w:hAnsiTheme="minorEastAsia" w:cs="Arial" w:hint="eastAsia"/>
          <w:sz w:val="24"/>
        </w:rPr>
        <w:t>考评</w:t>
      </w:r>
      <w:r w:rsidRPr="009F087B">
        <w:rPr>
          <w:rFonts w:asciiTheme="minorEastAsia" w:eastAsiaTheme="minorEastAsia" w:hAnsiTheme="minorEastAsia" w:cs="Arial" w:hint="eastAsia"/>
          <w:sz w:val="24"/>
        </w:rPr>
        <w:t>通知至各社工服务机构；</w:t>
      </w:r>
    </w:p>
    <w:p w:rsidR="0062791C" w:rsidRPr="009F087B" w:rsidRDefault="0062791C" w:rsidP="0062791C">
      <w:pPr>
        <w:pStyle w:val="1"/>
        <w:spacing w:line="360" w:lineRule="auto"/>
        <w:ind w:firstLineChars="0"/>
        <w:rPr>
          <w:rFonts w:asciiTheme="minorEastAsia" w:eastAsiaTheme="minorEastAsia" w:hAnsiTheme="minorEastAsia" w:cs="Arial"/>
          <w:sz w:val="24"/>
        </w:rPr>
      </w:pPr>
      <w:r w:rsidRPr="009F087B">
        <w:rPr>
          <w:rFonts w:asciiTheme="minorEastAsia" w:eastAsiaTheme="minorEastAsia" w:hAnsiTheme="minorEastAsia" w:cs="Arial" w:hint="eastAsia"/>
          <w:sz w:val="24"/>
        </w:rPr>
        <w:t>2.各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宣传专员以机构为单位，对本机构</w:t>
      </w:r>
      <w:r w:rsidR="00EF209B">
        <w:rPr>
          <w:rFonts w:asciiTheme="minorEastAsia" w:eastAsiaTheme="minorEastAsia" w:hAnsiTheme="minorEastAsia" w:hint="eastAsia"/>
          <w:color w:val="000000"/>
          <w:sz w:val="24"/>
        </w:rPr>
        <w:t>2017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年度媒体报道情况进行汇总，按照《</w:t>
      </w:r>
      <w:r w:rsidR="000176FE" w:rsidRPr="000176FE">
        <w:rPr>
          <w:rFonts w:asciiTheme="minorEastAsia" w:eastAsiaTheme="minorEastAsia" w:hAnsiTheme="minorEastAsia" w:hint="eastAsia"/>
          <w:color w:val="000000"/>
          <w:sz w:val="24"/>
        </w:rPr>
        <w:t>深圳社工机构媒体报道信息汇总表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》格式进行填报，递交市社协，联系邮箱：</w:t>
      </w:r>
      <w:hyperlink r:id="rId6" w:history="1">
        <w:r w:rsidRPr="009F087B">
          <w:rPr>
            <w:rStyle w:val="a5"/>
            <w:rFonts w:asciiTheme="minorEastAsia" w:eastAsiaTheme="minorEastAsia" w:hAnsiTheme="minorEastAsia" w:hint="eastAsia"/>
            <w:sz w:val="24"/>
          </w:rPr>
          <w:t>szsgxc</w:t>
        </w:r>
        <w:r w:rsidRPr="009F087B">
          <w:rPr>
            <w:rStyle w:val="a5"/>
            <w:rFonts w:asciiTheme="minorEastAsia" w:eastAsiaTheme="minorEastAsia" w:hAnsiTheme="minorEastAsia"/>
            <w:sz w:val="24"/>
          </w:rPr>
          <w:t>@</w:t>
        </w:r>
        <w:r w:rsidRPr="009F087B">
          <w:rPr>
            <w:rStyle w:val="a5"/>
            <w:rFonts w:asciiTheme="minorEastAsia" w:eastAsiaTheme="minorEastAsia" w:hAnsiTheme="minorEastAsia" w:hint="eastAsia"/>
            <w:sz w:val="24"/>
          </w:rPr>
          <w:t>163</w:t>
        </w:r>
        <w:r w:rsidRPr="009F087B">
          <w:rPr>
            <w:rStyle w:val="a5"/>
            <w:rFonts w:asciiTheme="minorEastAsia" w:eastAsiaTheme="minorEastAsia" w:hAnsiTheme="minorEastAsia"/>
            <w:sz w:val="24"/>
          </w:rPr>
          <w:t>.com</w:t>
        </w:r>
      </w:hyperlink>
      <w:r w:rsidRPr="009F087B">
        <w:rPr>
          <w:rFonts w:asciiTheme="minorEastAsia" w:eastAsiaTheme="minorEastAsia" w:hAnsiTheme="minorEastAsia" w:hint="eastAsia"/>
          <w:sz w:val="24"/>
        </w:rPr>
        <w:t xml:space="preserve"> 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，表格递交</w:t>
      </w:r>
      <w:r w:rsidRPr="009F087B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截止时间为</w:t>
      </w:r>
      <w:r w:rsidRPr="009F087B">
        <w:rPr>
          <w:rFonts w:asciiTheme="minorEastAsia" w:eastAsiaTheme="minorEastAsia" w:hAnsiTheme="minorEastAsia"/>
          <w:b/>
          <w:color w:val="000000"/>
          <w:sz w:val="24"/>
          <w:u w:val="single"/>
        </w:rPr>
        <w:t>201</w:t>
      </w:r>
      <w:r w:rsidR="00EF209B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8</w:t>
      </w:r>
      <w:r w:rsidRPr="009F087B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年1月</w:t>
      </w:r>
      <w:r w:rsidR="00B75B5C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25</w:t>
      </w:r>
      <w:r w:rsidRPr="009F087B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日（星期五）下午</w:t>
      </w:r>
      <w:r w:rsidRPr="009F087B">
        <w:rPr>
          <w:rFonts w:asciiTheme="minorEastAsia" w:eastAsiaTheme="minorEastAsia" w:hAnsiTheme="minorEastAsia"/>
          <w:b/>
          <w:color w:val="000000"/>
          <w:sz w:val="24"/>
          <w:u w:val="single"/>
        </w:rPr>
        <w:t>1</w:t>
      </w:r>
      <w:r w:rsidRPr="009F087B">
        <w:rPr>
          <w:rFonts w:asciiTheme="minorEastAsia" w:eastAsiaTheme="minorEastAsia" w:hAnsiTheme="minorEastAsia" w:hint="eastAsia"/>
          <w:b/>
          <w:color w:val="000000"/>
          <w:sz w:val="24"/>
          <w:u w:val="single"/>
        </w:rPr>
        <w:t>5</w:t>
      </w:r>
      <w:r w:rsidRPr="009F087B">
        <w:rPr>
          <w:rFonts w:asciiTheme="minorEastAsia" w:eastAsiaTheme="minorEastAsia" w:hAnsiTheme="minorEastAsia"/>
          <w:b/>
          <w:color w:val="000000"/>
          <w:sz w:val="24"/>
          <w:u w:val="single"/>
        </w:rPr>
        <w:t>:00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，以邮箱投递显示时间为准，逾期视为放弃参评资格。</w:t>
      </w:r>
    </w:p>
    <w:p w:rsidR="0062791C" w:rsidRPr="009F087B" w:rsidRDefault="0062791C" w:rsidP="0062791C">
      <w:pPr>
        <w:pStyle w:val="1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F087B">
        <w:rPr>
          <w:rFonts w:asciiTheme="minorEastAsia" w:eastAsiaTheme="minorEastAsia" w:hAnsiTheme="minorEastAsia" w:hint="eastAsia"/>
          <w:sz w:val="24"/>
        </w:rPr>
        <w:t>3.市社协回收表格，并对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宣传专员</w:t>
      </w:r>
      <w:r w:rsidRPr="009F087B">
        <w:rPr>
          <w:rFonts w:asciiTheme="minorEastAsia" w:eastAsiaTheme="minorEastAsia" w:hAnsiTheme="minorEastAsia" w:hint="eastAsia"/>
          <w:sz w:val="24"/>
        </w:rPr>
        <w:t>递交考评表内容的真实性进行核实，对所有</w:t>
      </w:r>
      <w:r w:rsidRPr="009F087B">
        <w:rPr>
          <w:rFonts w:asciiTheme="minorEastAsia" w:eastAsiaTheme="minorEastAsia" w:hAnsiTheme="minorEastAsia" w:hint="eastAsia"/>
          <w:color w:val="000000"/>
          <w:sz w:val="24"/>
        </w:rPr>
        <w:t>宣传专员</w:t>
      </w:r>
      <w:r w:rsidRPr="009F087B">
        <w:rPr>
          <w:rFonts w:asciiTheme="minorEastAsia" w:eastAsiaTheme="minorEastAsia" w:hAnsiTheme="minorEastAsia" w:hint="eastAsia"/>
          <w:sz w:val="24"/>
        </w:rPr>
        <w:t>工作成绩按照计分制进行排名，并评选出前十名年度优秀宣传员（以机构为单位）。</w:t>
      </w:r>
    </w:p>
    <w:p w:rsidR="0062791C" w:rsidRPr="009F087B" w:rsidRDefault="0062791C" w:rsidP="0062791C">
      <w:pPr>
        <w:pStyle w:val="1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F087B">
        <w:rPr>
          <w:rFonts w:asciiTheme="minorEastAsia" w:eastAsiaTheme="minorEastAsia" w:hAnsiTheme="minorEastAsia" w:hint="eastAsia"/>
          <w:sz w:val="24"/>
        </w:rPr>
        <w:t>4.市社协挂网公示考评结果（包括成绩排名、优秀宣传员、虚报情况等），并将考评结果递交市民政局，同时抄送至各社工机构。年度考评结果将纳入个人参加行业评优活动的指标，机构宣传情况纳入机构年终评估指标。</w:t>
      </w:r>
    </w:p>
    <w:p w:rsidR="0062791C" w:rsidRPr="009F087B" w:rsidRDefault="0062791C" w:rsidP="0062791C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000000"/>
          <w:spacing w:val="-2"/>
          <w:sz w:val="24"/>
        </w:rPr>
      </w:pPr>
      <w:r w:rsidRPr="009F087B">
        <w:rPr>
          <w:rFonts w:asciiTheme="minorEastAsia" w:eastAsiaTheme="minorEastAsia" w:hAnsiTheme="minorEastAsia" w:hint="eastAsia"/>
          <w:b/>
          <w:color w:val="000000"/>
          <w:spacing w:val="-2"/>
          <w:sz w:val="24"/>
        </w:rPr>
        <w:t>五、考评计分标准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835"/>
        <w:gridCol w:w="3027"/>
      </w:tblGrid>
      <w:tr w:rsidR="0062791C" w:rsidRPr="009F087B" w:rsidTr="00473377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媒体级别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62791C" w:rsidRPr="009F087B" w:rsidTr="00473377">
        <w:tc>
          <w:tcPr>
            <w:tcW w:w="8522" w:type="dxa"/>
            <w:gridSpan w:val="3"/>
            <w:shd w:val="clear" w:color="auto" w:fill="D9D9D9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一、传统媒体项</w:t>
            </w:r>
          </w:p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 w:val="18"/>
                <w:szCs w:val="21"/>
              </w:rPr>
              <w:t>（即有出版物的相关媒体，如报纸、期刊、杂志、电视台等）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102176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  <w:r w:rsidR="00102176">
              <w:rPr>
                <w:rFonts w:asciiTheme="minorEastAsia" w:eastAsiaTheme="minorEastAsia" w:hAnsiTheme="minorEastAsia" w:hint="eastAsia"/>
                <w:szCs w:val="21"/>
              </w:rPr>
              <w:t>媒体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10分/篇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  <w:r w:rsidR="00102176" w:rsidRPr="00102176">
              <w:rPr>
                <w:rFonts w:asciiTheme="minorEastAsia" w:eastAsiaTheme="minorEastAsia" w:hAnsiTheme="minorEastAsia" w:hint="eastAsia"/>
                <w:szCs w:val="21"/>
              </w:rPr>
              <w:t>媒体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8分/篇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  <w:r w:rsidR="00102176" w:rsidRPr="00102176">
              <w:rPr>
                <w:rFonts w:asciiTheme="minorEastAsia" w:eastAsiaTheme="minorEastAsia" w:hAnsiTheme="minorEastAsia" w:hint="eastAsia"/>
                <w:szCs w:val="21"/>
              </w:rPr>
              <w:t>媒体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6分/篇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包括《深圳社工》期刊</w:t>
            </w:r>
          </w:p>
        </w:tc>
      </w:tr>
      <w:tr w:rsidR="0062791C" w:rsidRPr="009F087B" w:rsidTr="00473377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  <w:r w:rsidR="00102176" w:rsidRPr="00102176">
              <w:rPr>
                <w:rFonts w:asciiTheme="minorEastAsia" w:eastAsiaTheme="minorEastAsia" w:hAnsiTheme="minorEastAsia" w:hint="eastAsia"/>
                <w:szCs w:val="21"/>
              </w:rPr>
              <w:t>媒体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4分/篇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rPr>
          <w:trHeight w:val="259"/>
        </w:trPr>
        <w:tc>
          <w:tcPr>
            <w:tcW w:w="8522" w:type="dxa"/>
            <w:gridSpan w:val="3"/>
            <w:shd w:val="clear" w:color="auto" w:fill="D9D9D9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二、新媒体项</w:t>
            </w:r>
          </w:p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F087B">
              <w:rPr>
                <w:rFonts w:asciiTheme="minorEastAsia" w:eastAsiaTheme="minorEastAsia" w:hAnsiTheme="minorEastAsia" w:hint="eastAsia"/>
                <w:sz w:val="18"/>
                <w:szCs w:val="21"/>
              </w:rPr>
              <w:t>（即以网络传播为主、没有实际出版物的媒体，如网站、微信等）</w:t>
            </w:r>
          </w:p>
        </w:tc>
      </w:tr>
      <w:tr w:rsidR="0062791C" w:rsidRPr="009F087B" w:rsidTr="00473377">
        <w:trPr>
          <w:trHeight w:val="585"/>
        </w:trPr>
        <w:tc>
          <w:tcPr>
            <w:tcW w:w="2660" w:type="dxa"/>
            <w:vMerge w:val="restart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微信推送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国家级：5分/篇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rPr>
          <w:trHeight w:val="585"/>
        </w:trPr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省级：4分/篇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rPr>
          <w:trHeight w:val="345"/>
        </w:trPr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市级：3分/篇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包括深圳社工、深圳社协微信号</w:t>
            </w:r>
          </w:p>
        </w:tc>
      </w:tr>
      <w:tr w:rsidR="0062791C" w:rsidRPr="009F087B" w:rsidTr="00473377">
        <w:trPr>
          <w:trHeight w:val="345"/>
        </w:trPr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区级：2分/篇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包括机构运营的微信号</w:t>
            </w:r>
          </w:p>
        </w:tc>
      </w:tr>
      <w:tr w:rsidR="0062791C" w:rsidRPr="009F087B" w:rsidTr="00473377">
        <w:trPr>
          <w:trHeight w:val="345"/>
        </w:trPr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社区级：1分/篇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包括社区党群服务中心运营的微信号</w:t>
            </w:r>
          </w:p>
        </w:tc>
      </w:tr>
      <w:tr w:rsidR="0062791C" w:rsidRPr="009F087B" w:rsidTr="00473377">
        <w:tc>
          <w:tcPr>
            <w:tcW w:w="2660" w:type="dxa"/>
            <w:vMerge w:val="restart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网络媒体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国家级：5分/篇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省级：4分/篇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市级：3分/篇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包括深圳民政在线、深圳社工协会网</w:t>
            </w:r>
          </w:p>
        </w:tc>
      </w:tr>
      <w:tr w:rsidR="0062791C" w:rsidRPr="009F087B" w:rsidTr="00473377">
        <w:trPr>
          <w:trHeight w:val="1414"/>
        </w:trPr>
        <w:tc>
          <w:tcPr>
            <w:tcW w:w="2660" w:type="dxa"/>
            <w:vMerge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区级：2分/篇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A32EEA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</w:rPr>
              <w:t>包括区民政局网站、社会建设局网站、社工机构网站、社区家园网</w:t>
            </w:r>
          </w:p>
        </w:tc>
      </w:tr>
      <w:tr w:rsidR="0062791C" w:rsidRPr="009F087B" w:rsidTr="00473377"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三、附加分项</w:t>
            </w:r>
          </w:p>
        </w:tc>
      </w:tr>
      <w:tr w:rsidR="0062791C" w:rsidRPr="009F087B" w:rsidTr="00473377">
        <w:tc>
          <w:tcPr>
            <w:tcW w:w="8522" w:type="dxa"/>
            <w:gridSpan w:val="3"/>
            <w:shd w:val="clear" w:color="auto" w:fill="auto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1.传统媒体类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年度报道数量100篇及以上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20分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年度报道数量80-99篇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15分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年度报道数量50-79篇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年度报道数量10-45篇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5分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rPr>
          <w:trHeight w:val="444"/>
        </w:trPr>
        <w:tc>
          <w:tcPr>
            <w:tcW w:w="8522" w:type="dxa"/>
            <w:gridSpan w:val="3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b/>
                <w:szCs w:val="21"/>
              </w:rPr>
              <w:t>2.新媒体类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年度报道数量500篇及以上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20分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年度报道数量400-499篇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15分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年度报道数量300-399篇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年度报道数量200-299篇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5分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  <w:tr w:rsidR="0062791C" w:rsidRPr="009F087B" w:rsidTr="00473377">
        <w:tc>
          <w:tcPr>
            <w:tcW w:w="2660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年度报道数量100-199篇</w:t>
            </w:r>
          </w:p>
        </w:tc>
        <w:tc>
          <w:tcPr>
            <w:tcW w:w="2835" w:type="dxa"/>
            <w:vAlign w:val="center"/>
          </w:tcPr>
          <w:p w:rsidR="0062791C" w:rsidRPr="009F087B" w:rsidRDefault="0062791C" w:rsidP="00473377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3分</w:t>
            </w:r>
          </w:p>
        </w:tc>
        <w:tc>
          <w:tcPr>
            <w:tcW w:w="3027" w:type="dxa"/>
            <w:vAlign w:val="center"/>
          </w:tcPr>
          <w:p w:rsidR="0062791C" w:rsidRPr="009F087B" w:rsidRDefault="0062791C" w:rsidP="004733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87B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</w:tc>
      </w:tr>
    </w:tbl>
    <w:p w:rsidR="0062791C" w:rsidRPr="009F087B" w:rsidRDefault="0062791C" w:rsidP="0062791C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000000"/>
          <w:spacing w:val="-2"/>
          <w:sz w:val="24"/>
        </w:rPr>
      </w:pPr>
    </w:p>
    <w:p w:rsidR="0062791C" w:rsidRPr="009F087B" w:rsidRDefault="0062791C" w:rsidP="0062791C">
      <w:pPr>
        <w:pStyle w:val="1"/>
        <w:spacing w:line="360" w:lineRule="auto"/>
        <w:ind w:firstLineChars="0" w:firstLine="0"/>
        <w:jc w:val="right"/>
        <w:rPr>
          <w:rFonts w:asciiTheme="minorEastAsia" w:eastAsiaTheme="minorEastAsia" w:hAnsiTheme="minorEastAsia" w:cs="Arial"/>
          <w:sz w:val="24"/>
          <w:szCs w:val="21"/>
        </w:rPr>
      </w:pPr>
      <w:r w:rsidRPr="009F087B">
        <w:rPr>
          <w:rFonts w:asciiTheme="minorEastAsia" w:eastAsiaTheme="minorEastAsia" w:hAnsiTheme="minorEastAsia" w:cs="Arial" w:hint="eastAsia"/>
          <w:sz w:val="24"/>
          <w:szCs w:val="21"/>
        </w:rPr>
        <w:t>深圳市社会工作者协会</w:t>
      </w:r>
    </w:p>
    <w:p w:rsidR="0062791C" w:rsidRPr="009F087B" w:rsidRDefault="00820110" w:rsidP="0062791C">
      <w:pPr>
        <w:pStyle w:val="1"/>
        <w:spacing w:line="360" w:lineRule="auto"/>
        <w:ind w:firstLineChars="0" w:firstLine="0"/>
        <w:jc w:val="right"/>
        <w:rPr>
          <w:rFonts w:asciiTheme="minorEastAsia" w:eastAsiaTheme="minorEastAsia" w:hAnsiTheme="minorEastAsia" w:cs="Arial"/>
          <w:sz w:val="24"/>
          <w:szCs w:val="21"/>
        </w:rPr>
      </w:pPr>
      <w:r>
        <w:rPr>
          <w:rFonts w:asciiTheme="minorEastAsia" w:eastAsiaTheme="minorEastAsia" w:hAnsiTheme="minorEastAsia" w:cs="Arial" w:hint="eastAsia"/>
          <w:sz w:val="24"/>
          <w:szCs w:val="21"/>
        </w:rPr>
        <w:t>二零一八</w:t>
      </w:r>
      <w:r w:rsidR="0062791C" w:rsidRPr="009F087B">
        <w:rPr>
          <w:rFonts w:asciiTheme="minorEastAsia" w:eastAsiaTheme="minorEastAsia" w:hAnsiTheme="minorEastAsia" w:cs="Arial" w:hint="eastAsia"/>
          <w:sz w:val="24"/>
          <w:szCs w:val="21"/>
        </w:rPr>
        <w:t>年</w:t>
      </w:r>
      <w:r w:rsidR="002450D5">
        <w:rPr>
          <w:rFonts w:asciiTheme="minorEastAsia" w:eastAsiaTheme="minorEastAsia" w:hAnsiTheme="minorEastAsia" w:cs="Arial" w:hint="eastAsia"/>
          <w:sz w:val="24"/>
          <w:szCs w:val="21"/>
        </w:rPr>
        <w:t>一</w:t>
      </w:r>
      <w:r w:rsidR="0062791C" w:rsidRPr="009F087B">
        <w:rPr>
          <w:rFonts w:asciiTheme="minorEastAsia" w:eastAsiaTheme="minorEastAsia" w:hAnsiTheme="minorEastAsia" w:cs="Arial" w:hint="eastAsia"/>
          <w:sz w:val="24"/>
          <w:szCs w:val="21"/>
        </w:rPr>
        <w:t>月</w:t>
      </w:r>
      <w:r>
        <w:rPr>
          <w:rFonts w:asciiTheme="minorEastAsia" w:eastAsiaTheme="minorEastAsia" w:hAnsiTheme="minorEastAsia" w:cs="Arial" w:hint="eastAsia"/>
          <w:sz w:val="24"/>
          <w:szCs w:val="21"/>
        </w:rPr>
        <w:t>十五</w:t>
      </w:r>
      <w:r w:rsidR="0062791C" w:rsidRPr="009F087B">
        <w:rPr>
          <w:rFonts w:asciiTheme="minorEastAsia" w:eastAsiaTheme="minorEastAsia" w:hAnsiTheme="minorEastAsia" w:cs="Arial" w:hint="eastAsia"/>
          <w:sz w:val="24"/>
          <w:szCs w:val="21"/>
        </w:rPr>
        <w:t>日</w:t>
      </w:r>
    </w:p>
    <w:p w:rsidR="004358AB" w:rsidRPr="009F087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F087B" w:rsidSect="00C1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1E" w:rsidRDefault="00870C1E" w:rsidP="0062791C">
      <w:pPr>
        <w:spacing w:after="0"/>
      </w:pPr>
      <w:r>
        <w:separator/>
      </w:r>
    </w:p>
  </w:endnote>
  <w:endnote w:type="continuationSeparator" w:id="0">
    <w:p w:rsidR="00870C1E" w:rsidRDefault="00870C1E" w:rsidP="006279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1E" w:rsidRDefault="00870C1E" w:rsidP="0062791C">
      <w:pPr>
        <w:spacing w:after="0"/>
      </w:pPr>
      <w:r>
        <w:separator/>
      </w:r>
    </w:p>
  </w:footnote>
  <w:footnote w:type="continuationSeparator" w:id="0">
    <w:p w:rsidR="00870C1E" w:rsidRDefault="00870C1E" w:rsidP="006279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6FE"/>
    <w:rsid w:val="00083955"/>
    <w:rsid w:val="000C098D"/>
    <w:rsid w:val="000C2543"/>
    <w:rsid w:val="000C4F1D"/>
    <w:rsid w:val="000E2079"/>
    <w:rsid w:val="00102176"/>
    <w:rsid w:val="001258DE"/>
    <w:rsid w:val="00177320"/>
    <w:rsid w:val="001D1D15"/>
    <w:rsid w:val="002450D5"/>
    <w:rsid w:val="00255285"/>
    <w:rsid w:val="00323B43"/>
    <w:rsid w:val="003D37D8"/>
    <w:rsid w:val="00426133"/>
    <w:rsid w:val="004358AB"/>
    <w:rsid w:val="00541FD1"/>
    <w:rsid w:val="00593B45"/>
    <w:rsid w:val="005A14E3"/>
    <w:rsid w:val="005A2524"/>
    <w:rsid w:val="0062791C"/>
    <w:rsid w:val="00637A38"/>
    <w:rsid w:val="00677E1D"/>
    <w:rsid w:val="006E054B"/>
    <w:rsid w:val="00820110"/>
    <w:rsid w:val="00843B81"/>
    <w:rsid w:val="00870C1E"/>
    <w:rsid w:val="008B7726"/>
    <w:rsid w:val="009D7117"/>
    <w:rsid w:val="009F087B"/>
    <w:rsid w:val="00A32EEA"/>
    <w:rsid w:val="00AC7DEB"/>
    <w:rsid w:val="00B01CD1"/>
    <w:rsid w:val="00B75B5C"/>
    <w:rsid w:val="00C87EF0"/>
    <w:rsid w:val="00CC7EFD"/>
    <w:rsid w:val="00D30107"/>
    <w:rsid w:val="00D31D50"/>
    <w:rsid w:val="00EF209B"/>
    <w:rsid w:val="00F00388"/>
    <w:rsid w:val="00F5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9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9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9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91C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62791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5">
    <w:name w:val="Hyperlink"/>
    <w:basedOn w:val="a0"/>
    <w:rsid w:val="006279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sgx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2008-09-11T17:20:00Z</dcterms:created>
  <dcterms:modified xsi:type="dcterms:W3CDTF">2018-01-15T06:55:00Z</dcterms:modified>
</cp:coreProperties>
</file>